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D6" w:rsidRPr="00411DE0" w:rsidRDefault="000F12D6" w:rsidP="000F1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Универсальное с</w:t>
      </w: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оглашение о взаимодействии с оператором </w:t>
      </w:r>
      <w:r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информационной системы Московской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«Региональная навигационно-информационная система </w:t>
      </w:r>
    </w:p>
    <w:p w:rsidR="000F12D6" w:rsidRDefault="000F12D6" w:rsidP="000F1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Московской области»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21A7" w:rsidRDefault="006021A7" w:rsidP="000F1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1A7" w:rsidRPr="006021A7" w:rsidRDefault="006021A7" w:rsidP="006021A7">
      <w:pPr>
        <w:widowControl w:val="0"/>
        <w:tabs>
          <w:tab w:val="left" w:pos="63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2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Московская область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602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«____» 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 г.</w:t>
      </w:r>
      <w:r w:rsidRPr="00602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0F12D6" w:rsidRPr="006021A7" w:rsidRDefault="000F12D6" w:rsidP="000F1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12D6" w:rsidRPr="000C009B" w:rsidRDefault="000F12D6" w:rsidP="000C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казенное учреждение Московской области «Центр безопасности дорожного движения Московской области», как оператор Региональной навигационно-информационной системы Московской области (далее – Оператор) в лице директора </w:t>
      </w:r>
      <w:r w:rsidR="00602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E551EC">
        <w:t xml:space="preserve"> </w:t>
      </w:r>
      <w:r w:rsidRPr="00E55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Серазетдинова Малика Мансуровича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действующего на основании Устава, с одной стороны,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___________________________ (далее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в лице _____________________, действующего на основании _______________, вместе именуемые Стороны,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Pr="00B53734">
        <w:t xml:space="preserve"> </w:t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14.02.2009 № 22-ФЗ «О навигационной деятельности», постановлением Правительства Российской Федерации </w:t>
      </w:r>
      <w:r w:rsidR="009F771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30.04.2008 № 323 </w:t>
      </w:r>
      <w:r w:rsidR="009F771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C009B" w:rsidRPr="000C009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полномочиях Государственной корпорац</w:t>
      </w:r>
      <w:r w:rsidR="009F771A">
        <w:rPr>
          <w:rFonts w:ascii="Times New Roman" w:eastAsia="Times New Roman" w:hAnsi="Times New Roman" w:cs="Times New Roman"/>
          <w:bCs/>
          <w:sz w:val="28"/>
          <w:szCs w:val="28"/>
        </w:rPr>
        <w:t>ии по космической деятельности «</w:t>
      </w:r>
      <w:r w:rsidR="000C009B" w:rsidRPr="000C009B">
        <w:rPr>
          <w:rFonts w:ascii="Times New Roman" w:eastAsia="Times New Roman" w:hAnsi="Times New Roman" w:cs="Times New Roman"/>
          <w:bCs/>
          <w:sz w:val="28"/>
          <w:szCs w:val="28"/>
        </w:rPr>
        <w:t>Роскосмос</w:t>
      </w:r>
      <w:r w:rsidR="009F771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C009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C009B" w:rsidRPr="000C009B">
        <w:rPr>
          <w:rFonts w:ascii="Times New Roman" w:eastAsia="Times New Roman" w:hAnsi="Times New Roman" w:cs="Times New Roman"/>
          <w:bCs/>
          <w:sz w:val="28"/>
          <w:szCs w:val="28"/>
        </w:rPr>
        <w:t>и федеральных органов исполнительной власти по поддержанию, развитию</w:t>
      </w:r>
      <w:r w:rsidR="000C009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C009B" w:rsidRPr="000C009B">
        <w:rPr>
          <w:rFonts w:ascii="Times New Roman" w:eastAsia="Times New Roman" w:hAnsi="Times New Roman" w:cs="Times New Roman"/>
          <w:bCs/>
          <w:sz w:val="28"/>
          <w:szCs w:val="28"/>
        </w:rPr>
        <w:t>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</w:t>
      </w:r>
      <w:r w:rsidR="009F771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>, приказом Министерства транспорта Российской Федерации от 07.10.2020 № 413</w:t>
      </w:r>
      <w:r w:rsidR="000C009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ГЛОНАСС/GPS», 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</w:t>
      </w:r>
      <w:r w:rsidR="009B264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979/52 «О создании государственной информационной системы Московской области «Региональная навигационно-информационная система Московской области», а также Порядком информационного взаимодействия между организациями, осуществляющими перевозки пассажиров и багажа </w:t>
      </w:r>
      <w:r w:rsidR="007E2DA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Московской области, оператором государственной информационной системы Московской области «Региональная навигационно-информационная система Московской области» и Министерством транспорта и дорожной инфраструктуры Московской области, утвержденным распоряжением Министерства транспорта и дорожной инфраструктуры Московской области от 16.02.2018 № 38-Р (далее – Порядок), постановлением Правительства Московской области от 17.01.2012 № 31/54 «О создании государственного казенного учреждения Московской области «Центр </w:t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безопасности дорожного движения Московской области», </w:t>
      </w:r>
      <w:r w:rsidR="00750F1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>и иными нормативными правовыми актами Московской области заключили насто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ящее Соглашение о нижеследующем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648" w:rsidRPr="00B53734" w:rsidRDefault="009B2648" w:rsidP="000F12D6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2D6" w:rsidRDefault="000F12D6" w:rsidP="000F12D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4577F9" w:rsidRDefault="004577F9" w:rsidP="004577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12D6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настоящего Соглашения является взаимодействие Сторон в части предоставления справочной информации,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информации, полученной с помощью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 спутниковой навигации </w:t>
      </w:r>
      <w:r w:rsidR="00750F1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Московской области «Региональная навигационно-информационная система Московской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hAnsi="Times New Roman" w:cs="Times New Roman"/>
          <w:sz w:val="28"/>
          <w:szCs w:val="28"/>
        </w:rPr>
        <w:t xml:space="preserve">(далее – РНИС </w:t>
      </w:r>
      <w:r w:rsidRPr="00075826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B53734">
        <w:rPr>
          <w:rFonts w:ascii="Times New Roman" w:hAnsi="Times New Roman" w:cs="Times New Roman"/>
          <w:sz w:val="28"/>
          <w:szCs w:val="28"/>
        </w:rPr>
        <w:t>)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Соглашение устанавливает источники информации, предоставляемой в РНИС </w:t>
      </w:r>
      <w:r w:rsidRPr="000F12D6">
        <w:rPr>
          <w:rFonts w:ascii="Times New Roman" w:eastAsia="Times New Roman" w:hAnsi="Times New Roman" w:cs="Times New Roman"/>
          <w:bCs/>
          <w:sz w:val="28"/>
          <w:szCs w:val="28"/>
        </w:rPr>
        <w:t>Московской области</w:t>
      </w: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>,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информации, а также</w:t>
      </w: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порядок ввода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форматы ее предоставления, технические требования к подключению и информационному взаимодействию участников РНИС </w:t>
      </w:r>
      <w:r w:rsidRPr="000F12D6">
        <w:rPr>
          <w:rFonts w:ascii="Times New Roman" w:eastAsia="Times New Roman" w:hAnsi="Times New Roman" w:cs="Times New Roman"/>
          <w:bCs/>
          <w:sz w:val="28"/>
          <w:szCs w:val="28"/>
        </w:rPr>
        <w:t>Московской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информации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мониторинговой информации и ее составу,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также в соответствии с Порядком.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9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Информационное взаимодействие между </w:t>
      </w:r>
      <w:r w:rsidR="009F771A">
        <w:rPr>
          <w:rFonts w:ascii="Times New Roman" w:eastAsia="Times New Roman" w:hAnsi="Times New Roman" w:cs="Times New Roman"/>
          <w:bCs/>
          <w:sz w:val="28"/>
          <w:szCs w:val="28"/>
        </w:rPr>
        <w:t>Сторонами</w:t>
      </w:r>
      <w:r w:rsidRPr="006039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посредством отправки/получения данных в электронном виде на основании согласованных форматов и протоколов обмена данными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соблюдают служебную и иную охраняемую законом тайну.</w:t>
      </w:r>
    </w:p>
    <w:p w:rsidR="000F12D6" w:rsidRPr="008D021F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в</w:t>
      </w:r>
      <w:r w:rsidRPr="00AB7E6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заимодействие Сторон осуществляется </w:t>
      </w:r>
      <w:r w:rsidR="009B264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B7E65">
        <w:rPr>
          <w:rFonts w:ascii="Times New Roman" w:eastAsia="Times New Roman" w:hAnsi="Times New Roman" w:cs="Times New Roman"/>
          <w:bCs/>
          <w:sz w:val="28"/>
          <w:szCs w:val="28"/>
        </w:rPr>
        <w:t xml:space="preserve">с соблюдением требований законодательства Российской Федерации </w:t>
      </w:r>
      <w:r w:rsidR="00750F1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B7E65">
        <w:rPr>
          <w:rFonts w:ascii="Times New Roman" w:eastAsia="Times New Roman" w:hAnsi="Times New Roman" w:cs="Times New Roman"/>
          <w:bCs/>
          <w:sz w:val="28"/>
          <w:szCs w:val="28"/>
        </w:rPr>
        <w:t>и Московской области.</w:t>
      </w:r>
    </w:p>
    <w:p w:rsidR="000F12D6" w:rsidRDefault="000F12D6" w:rsidP="006021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7A94" w:rsidRDefault="000F12D6" w:rsidP="00CC7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функциям Сторон</w:t>
      </w:r>
    </w:p>
    <w:p w:rsidR="004577F9" w:rsidRPr="00B32955" w:rsidRDefault="004577F9" w:rsidP="004577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12D6" w:rsidRPr="00B32955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bCs/>
          <w:sz w:val="28"/>
          <w:szCs w:val="28"/>
        </w:rPr>
        <w:t>Организация: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проходит процедуру регистрации в РНИС Московской области </w:t>
      </w:r>
      <w:r w:rsidRPr="00B32955">
        <w:rPr>
          <w:rFonts w:ascii="Times New Roman" w:eastAsia="Times New Roman" w:hAnsi="Times New Roman" w:cs="Times New Roman"/>
          <w:sz w:val="28"/>
          <w:szCs w:val="28"/>
        </w:rPr>
        <w:br/>
        <w:t>и предоставляет следующую нормативно-справочную информацию Оператору: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сведения об организации;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сведения о транспортных средствах (далее - ТС) и установленных </w:t>
      </w:r>
      <w:r w:rsidR="00B32955">
        <w:rPr>
          <w:rFonts w:ascii="Times New Roman" w:eastAsia="Times New Roman" w:hAnsi="Times New Roman" w:cs="Times New Roman"/>
          <w:sz w:val="28"/>
          <w:szCs w:val="28"/>
        </w:rPr>
        <w:br/>
      </w:r>
      <w:r w:rsidRPr="00B32955">
        <w:rPr>
          <w:rFonts w:ascii="Times New Roman" w:eastAsia="Times New Roman" w:hAnsi="Times New Roman" w:cs="Times New Roman"/>
          <w:sz w:val="28"/>
          <w:szCs w:val="28"/>
        </w:rPr>
        <w:t>на ТС абонентских телематических терминалах (бортовом нав</w:t>
      </w:r>
      <w:r w:rsidR="00B32955" w:rsidRPr="00B32955">
        <w:rPr>
          <w:rFonts w:ascii="Times New Roman" w:eastAsia="Times New Roman" w:hAnsi="Times New Roman" w:cs="Times New Roman"/>
          <w:sz w:val="28"/>
          <w:szCs w:val="28"/>
        </w:rPr>
        <w:t>игационно-связном оборудовании).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 помощью Личного кабинета ввод, проверку </w:t>
      </w:r>
      <w:r w:rsidRPr="00B32955">
        <w:rPr>
          <w:rFonts w:ascii="Times New Roman" w:eastAsia="Times New Roman" w:hAnsi="Times New Roman" w:cs="Times New Roman"/>
          <w:sz w:val="28"/>
          <w:szCs w:val="28"/>
        </w:rPr>
        <w:br/>
        <w:t>и редактирование (при наличии соответствующего доступа предоставленного по усмотрению Оператора):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сведений о ТС и установленных на ТС абонентских телематических терминалах (далее - АТТ);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10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иной нормативно-справочной</w:t>
      </w:r>
      <w:r w:rsidR="0008337B" w:rsidRPr="00B32955">
        <w:rPr>
          <w:rFonts w:ascii="Times New Roman" w:eastAsia="Times New Roman" w:hAnsi="Times New Roman" w:cs="Times New Roman"/>
          <w:sz w:val="28"/>
          <w:szCs w:val="28"/>
        </w:rPr>
        <w:t xml:space="preserve"> или плановой</w:t>
      </w: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 информации, </w:t>
      </w:r>
      <w:r w:rsidRPr="00B329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необходимой для контроля за выполнением транспортной работы </w:t>
      </w:r>
      <w:r w:rsidR="009B2648" w:rsidRPr="00B32955">
        <w:rPr>
          <w:rFonts w:ascii="Times New Roman" w:eastAsia="Times New Roman" w:hAnsi="Times New Roman" w:cs="Times New Roman"/>
          <w:sz w:val="28"/>
          <w:szCs w:val="28"/>
        </w:rPr>
        <w:br/>
      </w:r>
      <w:r w:rsidRPr="00B32955">
        <w:rPr>
          <w:rFonts w:ascii="Times New Roman" w:eastAsia="Times New Roman" w:hAnsi="Times New Roman" w:cs="Times New Roman"/>
          <w:sz w:val="28"/>
          <w:szCs w:val="28"/>
        </w:rPr>
        <w:t>(при наличии технической возможности РНИС Московской области);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передачу мониторинговой информации </w:t>
      </w:r>
      <w:r w:rsidRPr="00B32955">
        <w:rPr>
          <w:rFonts w:ascii="Times New Roman" w:eastAsia="Times New Roman" w:hAnsi="Times New Roman" w:cs="Times New Roman"/>
          <w:sz w:val="28"/>
          <w:szCs w:val="28"/>
        </w:rPr>
        <w:br/>
        <w:t>на основании Соглашения;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обеспечивает актуализацию нормативно-справочной информации;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обеспечивает актуализацию сведений при замене АТТ, замене или списании ТС в течение 24 часов;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работоспособность АТТ и технических средств </w:t>
      </w:r>
      <w:r w:rsidRPr="00B32955">
        <w:rPr>
          <w:rFonts w:ascii="Times New Roman" w:eastAsia="Times New Roman" w:hAnsi="Times New Roman" w:cs="Times New Roman"/>
          <w:sz w:val="28"/>
          <w:szCs w:val="28"/>
        </w:rPr>
        <w:br/>
        <w:t>с помощью которых осуществляется предоставление мониторинговой информации;</w:t>
      </w:r>
    </w:p>
    <w:p w:rsidR="000F12D6" w:rsidRPr="00B32955" w:rsidRDefault="000F12D6" w:rsidP="00B32955">
      <w:pPr>
        <w:pStyle w:val="a4"/>
        <w:widowControl w:val="0"/>
        <w:numPr>
          <w:ilvl w:val="0"/>
          <w:numId w:val="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обеспечивает работоспособность программных и технических средств информационных систем, взаимодействующих с РНИС Московской области.</w:t>
      </w:r>
    </w:p>
    <w:p w:rsid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28">
        <w:rPr>
          <w:rFonts w:ascii="Times New Roman" w:eastAsia="Times New Roman" w:hAnsi="Times New Roman" w:cs="Times New Roman"/>
          <w:sz w:val="28"/>
          <w:szCs w:val="28"/>
        </w:rPr>
        <w:t>Оператор обеспечивает выполнение постановления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2D6" w:rsidRPr="00DD09DD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несет</w:t>
      </w:r>
      <w:r w:rsidRPr="00B3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ответственность за полноту, достоверность </w:t>
      </w:r>
      <w:r w:rsidR="009B26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3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своевременность предоставления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F12D6" w:rsidRPr="0061170D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предоставлять актуальную справочную информацию об изменениях в подвижном составе, замене, поломке </w:t>
      </w:r>
      <w:r w:rsidR="009F771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списании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 часов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12D6" w:rsidRPr="00DD09DD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При получении уведомления от Оператора о недостоверности получ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аемой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навигационной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и/или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неисправности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АТТ,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ятие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незамедлительны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 к устранению неисправности в срок, не превышающий 5 рабочих дней с даты получения уведомления.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обязуются самостоятельно обеспечивать эксплуатацию технических и программных средств, необходимых для каждой из Сторон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организации и осуществления информационного взаимодействия в рамках настоящего Соглашения.</w:t>
      </w:r>
    </w:p>
    <w:p w:rsidR="00B32955" w:rsidRDefault="000F12D6" w:rsidP="004577F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вправе в случае возникновения спорных вопросов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предмета настоящего Соглашения и/или предоставляемой информации направлять друг другу соответствующие запросы и обязуются разъяснять свои позиции, излагая их содержание в форме электронного документа.</w:t>
      </w:r>
    </w:p>
    <w:p w:rsidR="00F633B4" w:rsidRPr="004577F9" w:rsidRDefault="00F633B4" w:rsidP="00F633B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7A94" w:rsidRDefault="0008337B" w:rsidP="00CC7A94">
      <w:pPr>
        <w:pStyle w:val="a4"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нормативной справочной информации</w:t>
      </w:r>
    </w:p>
    <w:p w:rsidR="004577F9" w:rsidRPr="00B32955" w:rsidRDefault="004577F9" w:rsidP="004577F9">
      <w:pPr>
        <w:pStyle w:val="a4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передает Оператору при регистрации в РНИС Московской области перечень ТС, перечень АТТ, установленных на ТС.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Актуализация нормативной справочной информации в РНИС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Московской области инициируется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Сторонами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осуществляется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оперативном режиме.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Обновления справочников (реестров) могут быть частичными (внесение изменений с момента последнего формирования списка)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полными (для выверки справочников между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Сторонами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Периодичность полного обновления справочников согласовывается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Сторонами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рабочем порядке.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передачи данных по ТС и АТТ при информационном обмене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Московской области с внешними информационными системами устанавливается отдельно для каждой внешней системы.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Форматы экспорта аналитических данных (отчеты, справки)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из РНИС Московской области устанавливаются и утверждаются Оператором </w:t>
      </w:r>
      <w:r w:rsidR="009B26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Сторонами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отдельно.</w:t>
      </w:r>
    </w:p>
    <w:p w:rsidR="0008337B" w:rsidRDefault="0008337B" w:rsidP="006021A7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7A94" w:rsidRDefault="0008337B" w:rsidP="00CC7A94">
      <w:pPr>
        <w:pStyle w:val="a4"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Передача мониторинговой информации</w:t>
      </w:r>
    </w:p>
    <w:p w:rsidR="004577F9" w:rsidRPr="00B32955" w:rsidRDefault="004577F9" w:rsidP="004577F9">
      <w:pPr>
        <w:pStyle w:val="a4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обеспечивает передачу мониторинговой информации от транспортных средств Оператору в соответствии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с ГОСТ 33472-2015. Межгосударственный стандарт. «Глобальная навигационная спутниковая система. Аппаратура спутниковой навигации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оснащения колесных транспортных средств категорий M и N. Общие технические </w:t>
      </w:r>
      <w:r w:rsidR="007E2D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требования» (введен в действие п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риказом Росстандарта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от 21.12.2016 № 2061-ст).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Информацию об оборудовании РНИС Московской области, принимающем мониторинговые данные,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рганизация запрашивает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у Оператора официальным обращением. Также данная информация размещена на официальном сайте Оператора. </w:t>
      </w:r>
    </w:p>
    <w:p w:rsidR="0008337B" w:rsidRPr="00B32955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мониторинговой информации:</w:t>
      </w:r>
    </w:p>
    <w:p w:rsidR="0008337B" w:rsidRPr="00B32955" w:rsidRDefault="0008337B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АТТ;</w:t>
      </w:r>
    </w:p>
    <w:p w:rsidR="0008337B" w:rsidRPr="00B32955" w:rsidRDefault="0008337B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географическая широта местоположения ТС;</w:t>
      </w:r>
    </w:p>
    <w:p w:rsidR="0008337B" w:rsidRPr="00B32955" w:rsidRDefault="0008337B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географическая долгота местоположения ТС;</w:t>
      </w:r>
    </w:p>
    <w:p w:rsidR="0008337B" w:rsidRPr="00B32955" w:rsidRDefault="0008337B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скорость движения ТС;</w:t>
      </w:r>
    </w:p>
    <w:p w:rsidR="0008337B" w:rsidRPr="00B32955" w:rsidRDefault="0008337B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путевой угол ТС;</w:t>
      </w:r>
    </w:p>
    <w:p w:rsidR="0008337B" w:rsidRPr="00B32955" w:rsidRDefault="0008337B" w:rsidP="00B32955">
      <w:pPr>
        <w:pStyle w:val="a4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>время и дата фиксации местоположения ТС.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Интервал накопления информации о местоположении ТС (географическая широта местоположения ТС, географическая долгота местоположения ТС, время и дата фиксации местоположения ТС, скорость движения ТС, путевой угол ТС) должен быть меньше, либо равен 15 секундам.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Интервал передачи мониторинговой информации,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 местоположении ТС должен быть идентичен интервалу передачи информации от ТС, но не реже 1 раза в минуту.</w:t>
      </w:r>
    </w:p>
    <w:p w:rsid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учае невозможности передачи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указанной информации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п. 4.3 настоящего Соглашения,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Организация обязана уведомить Оператора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возникновении, причинах и сроках возобновления передачи информации </w:t>
      </w:r>
      <w:r w:rsidR="009F7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не позднее 24 часов с момента прекращения передачи.</w:t>
      </w:r>
    </w:p>
    <w:p w:rsidR="009B2648" w:rsidRPr="00CC7A94" w:rsidRDefault="009B2648" w:rsidP="006021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7A94" w:rsidRDefault="0008337B" w:rsidP="00B3295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доступа к РНИС Московской области и управления учетными записями зарегистрированных представителей участников</w:t>
      </w:r>
    </w:p>
    <w:p w:rsidR="004577F9" w:rsidRPr="00B32955" w:rsidRDefault="004577F9" w:rsidP="004577F9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Доступ к РНИС Московской области осуществляется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 использованием информационно-телекоммуникационной сети Интернет посредством веб-обозревателей.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получения доступа к РНИС Московской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Оператору официальную заявку с указанием списка сотрудников Организации, которым необходим доступ к РНИС Московской области.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Учетные данные (логин, пароль) для доступа к РНИС Московской области могут использовать только те должностны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сотрудник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которым предоставлены указанные учетные данные при регистрации.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Запрещается передавать третьему лицу учетные данные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для работы в РНИС Московской области за исключением случаев наличия доверенности подтверждающие правопреемство.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Прекращение доступа к информационным ресурсам РНИС Московской области произво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дится Оператором по обращениям Организации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в следующих случаях: при увольнении, переводе на другое место работы. 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истечении срока действия или расторжении государственного (муниципального) контракта (договора) на осуществление деятельности Организация обязана уведомить Оператора не менее чем за 5 (пять) рабочих дней для проведения процедуры прекращения доступа Организации к РНИС Московской области. </w:t>
      </w:r>
    </w:p>
    <w:p w:rsidR="0008337B" w:rsidRPr="0008337B" w:rsidRDefault="0008337B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Прекращение доступа к информационным ресурсам РНИС Московской области может быть произведено Оператором инициативно </w:t>
      </w:r>
      <w:r w:rsidRPr="00083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следующих случаях:</w:t>
      </w:r>
    </w:p>
    <w:p w:rsidR="0008337B" w:rsidRPr="00B32955" w:rsidRDefault="00B32955" w:rsidP="007E2DA5">
      <w:pPr>
        <w:pStyle w:val="a4"/>
        <w:widowControl w:val="0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337B" w:rsidRPr="00B32955">
        <w:rPr>
          <w:rFonts w:ascii="Times New Roman" w:eastAsia="Times New Roman" w:hAnsi="Times New Roman" w:cs="Times New Roman"/>
          <w:sz w:val="28"/>
          <w:szCs w:val="28"/>
        </w:rPr>
        <w:t>при компрометации или подозрении на компрометацию (утеря, передача или иной факт распространения сведений) учетных данных;</w:t>
      </w:r>
    </w:p>
    <w:p w:rsidR="000F12D6" w:rsidRPr="00B32955" w:rsidRDefault="00B32955" w:rsidP="007E2DA5">
      <w:pPr>
        <w:pStyle w:val="a4"/>
        <w:widowControl w:val="0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337B" w:rsidRPr="00B32955">
        <w:rPr>
          <w:rFonts w:ascii="Times New Roman" w:eastAsia="Times New Roman" w:hAnsi="Times New Roman" w:cs="Times New Roman"/>
          <w:sz w:val="28"/>
          <w:szCs w:val="28"/>
        </w:rPr>
        <w:t>на основании зафиксированных нарушений правил использования учетных записей.</w:t>
      </w:r>
    </w:p>
    <w:p w:rsidR="009B2648" w:rsidRPr="00542182" w:rsidRDefault="009B2648" w:rsidP="00B32955">
      <w:pPr>
        <w:pStyle w:val="a4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A94" w:rsidRDefault="000F12D6" w:rsidP="00CC7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Сторон</w:t>
      </w:r>
    </w:p>
    <w:p w:rsidR="004577F9" w:rsidRPr="00CC7A94" w:rsidRDefault="004577F9" w:rsidP="004577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12D6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несут ответственность за неисполнение 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ненадлежащее исполнение своих обязательств по настоящему Соглашению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0F12D6" w:rsidRPr="00B53734" w:rsidRDefault="000F12D6" w:rsidP="006021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7A94" w:rsidRDefault="000F12D6" w:rsidP="00CC7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4577F9" w:rsidRPr="00B32955" w:rsidRDefault="004577F9" w:rsidP="004577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2182" w:rsidRDefault="00542182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82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заключается Сторонами на основании _______________________ и действует 1 год.</w:t>
      </w:r>
      <w:r w:rsidR="00D254F2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42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2D6" w:rsidRPr="00542182" w:rsidRDefault="00D254F2" w:rsidP="0060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42182" w:rsidRPr="00542182">
        <w:rPr>
          <w:rFonts w:ascii="Times New Roman" w:eastAsia="Times New Roman" w:hAnsi="Times New Roman" w:cs="Times New Roman"/>
          <w:sz w:val="28"/>
          <w:szCs w:val="28"/>
        </w:rPr>
        <w:t xml:space="preserve">В случае заключения организацией государственного контракта, </w:t>
      </w:r>
      <w:r w:rsidR="00542182" w:rsidRPr="005421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договора или иного соглашения, в соответствии с законодательством Российской Федерации, с Центральными исполнительными органами государственной власти Московской области или органами местного самоуправления Московской области, срок действия настоящего </w:t>
      </w:r>
      <w:r w:rsidR="00CC7A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2182" w:rsidRPr="00542182">
        <w:rPr>
          <w:rFonts w:ascii="Times New Roman" w:eastAsia="Times New Roman" w:hAnsi="Times New Roman" w:cs="Times New Roman"/>
          <w:sz w:val="28"/>
          <w:szCs w:val="28"/>
        </w:rPr>
        <w:t>оглашения равен сроку действия заключенного государственного контракта, договора или иного соглашения</w:t>
      </w:r>
      <w:r w:rsidR="000F12D6" w:rsidRPr="005421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Соглашение может быть расторгнуто по инициативе любой Стороны, о чем необходимо письменно уведомить каждую Сторону 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позднее, чем за 10 (десять) дней до его расторжения. 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Оператор может расторгнуть Соглашение в одностороннем порядке, направив об этом письменное уведомление за 10 (десять) дней 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предполагаемой даты расторжения Соглашения, в случаях неоднократного (более трёх раз):</w:t>
      </w:r>
    </w:p>
    <w:p w:rsidR="000F12D6" w:rsidRPr="00B53734" w:rsidRDefault="000F12D6" w:rsidP="00602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нарушения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обязанности по передаче информации, предусмотренной Соглашением. </w:t>
      </w:r>
    </w:p>
    <w:p w:rsidR="000F12D6" w:rsidRDefault="000F12D6" w:rsidP="00602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нарушения требований к передаваемой информации и ее составу, предусмотренных Соглашением.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настоящего </w:t>
      </w:r>
      <w:r w:rsidR="00395C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оглашения Оператор имеет право 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передачу информации относительно Организации в другие государственные информационные системы.</w:t>
      </w:r>
    </w:p>
    <w:p w:rsidR="000F12D6" w:rsidRPr="00B53734" w:rsidRDefault="000F12D6" w:rsidP="006021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заключено и подписано в двух экземплярах, имеющих одинаковую юридическую силу, по экземпляру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7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каждой из Сторон.</w:t>
      </w: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22DF" w:rsidRDefault="00D822DF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32955" w:rsidRDefault="00B32955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32955" w:rsidRDefault="00B32955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3B4" w:rsidRDefault="00F633B4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3B4" w:rsidRDefault="00F633B4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3B4" w:rsidRDefault="00F633B4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3B4" w:rsidRDefault="00F633B4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3B4" w:rsidRDefault="00F633B4" w:rsidP="0060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0F12D6" w:rsidRDefault="000F12D6" w:rsidP="006021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Адреса и подписи Сторон:</w:t>
      </w:r>
    </w:p>
    <w:p w:rsidR="00D822DF" w:rsidRPr="00B53734" w:rsidRDefault="00D822DF" w:rsidP="006021A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0F12D6" w:rsidRPr="00026C4F" w:rsidTr="004E7217">
        <w:trPr>
          <w:trHeight w:val="8676"/>
        </w:trPr>
        <w:tc>
          <w:tcPr>
            <w:tcW w:w="5023" w:type="dxa"/>
          </w:tcPr>
          <w:p w:rsidR="000F12D6" w:rsidRPr="00B53734" w:rsidRDefault="000F12D6" w:rsidP="006021A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Эл. почта __________________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Тел./факс: (      ) _____________,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Организация</w:t>
            </w:r>
          </w:p>
          <w:p w:rsidR="000F12D6" w:rsidRPr="00B53734" w:rsidRDefault="000F12D6" w:rsidP="00602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0F12D6" w:rsidRPr="00B53734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24" w:type="dxa"/>
          </w:tcPr>
          <w:p w:rsidR="000F12D6" w:rsidRPr="00B53734" w:rsidRDefault="000F12D6" w:rsidP="006021A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0F12D6" w:rsidRPr="00B53734" w:rsidTr="004E7217">
              <w:trPr>
                <w:trHeight w:val="735"/>
              </w:trPr>
              <w:tc>
                <w:tcPr>
                  <w:tcW w:w="4400" w:type="dxa"/>
                </w:tcPr>
                <w:p w:rsidR="000F12D6" w:rsidRDefault="000F12D6" w:rsidP="006021A7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0F12D6" w:rsidRDefault="000F12D6" w:rsidP="006021A7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143441, Московская область, городской округ Красногорск, деревня Путилково, территория «Гринвуд», строение 7</w:t>
                  </w:r>
                </w:p>
              </w:tc>
            </w:tr>
            <w:tr w:rsidR="000F12D6" w:rsidRPr="00B53734" w:rsidTr="004E7217">
              <w:trPr>
                <w:trHeight w:val="620"/>
              </w:trPr>
              <w:tc>
                <w:tcPr>
                  <w:tcW w:w="4400" w:type="dxa"/>
                </w:tcPr>
                <w:p w:rsidR="000F12D6" w:rsidRDefault="000F12D6" w:rsidP="006021A7">
                  <w:pPr>
                    <w:pStyle w:val="21"/>
                    <w:spacing w:line="276" w:lineRule="auto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0F12D6" w:rsidRDefault="000F12D6" w:rsidP="006021A7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УФК по Московской области (Министерство экономики и финансов Московской области 02482000010 (л/с: 03851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0F12D6" w:rsidRDefault="000F12D6" w:rsidP="006021A7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0F12D6" w:rsidRDefault="000F12D6" w:rsidP="006021A7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сч.  40201810245250000104</w:t>
                  </w:r>
                </w:p>
                <w:p w:rsidR="000F12D6" w:rsidRDefault="000F12D6" w:rsidP="006021A7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0F12D6" w:rsidRDefault="000F12D6" w:rsidP="006021A7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0F12D6" w:rsidRDefault="000F12D6" w:rsidP="006021A7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0F12D6" w:rsidRDefault="000F12D6" w:rsidP="006021A7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0F12D6" w:rsidRDefault="000F12D6" w:rsidP="006021A7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F12D6" w:rsidRDefault="000F12D6" w:rsidP="006021A7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12D6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0F12D6" w:rsidRPr="00B53734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2D6" w:rsidRPr="00B53734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Серазетдинов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F12D6" w:rsidRPr="00B53734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12D6" w:rsidRPr="00B53734" w:rsidRDefault="000F12D6" w:rsidP="0060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18119F" w:rsidRDefault="0018119F" w:rsidP="00D52C6D">
      <w:pPr>
        <w:widowControl w:val="0"/>
        <w:spacing w:after="0" w:line="240" w:lineRule="auto"/>
      </w:pPr>
    </w:p>
    <w:sectPr w:rsidR="0018119F" w:rsidSect="00C43D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1D" w:rsidRDefault="00BC501D" w:rsidP="000F12D6">
      <w:pPr>
        <w:spacing w:after="0" w:line="240" w:lineRule="auto"/>
      </w:pPr>
      <w:r>
        <w:separator/>
      </w:r>
    </w:p>
  </w:endnote>
  <w:endnote w:type="continuationSeparator" w:id="0">
    <w:p w:rsidR="00BC501D" w:rsidRDefault="00BC501D" w:rsidP="000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1D" w:rsidRDefault="00BC501D" w:rsidP="000F12D6">
      <w:pPr>
        <w:spacing w:after="0" w:line="240" w:lineRule="auto"/>
      </w:pPr>
      <w:r>
        <w:separator/>
      </w:r>
    </w:p>
  </w:footnote>
  <w:footnote w:type="continuationSeparator" w:id="0">
    <w:p w:rsidR="00BC501D" w:rsidRDefault="00BC501D" w:rsidP="000F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604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2B1C" w:rsidRPr="004D0525" w:rsidRDefault="000F12D6" w:rsidP="00892B1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5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33B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D7C"/>
    <w:multiLevelType w:val="multilevel"/>
    <w:tmpl w:val="8B00204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07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6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14" w:hanging="64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99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7" w:hanging="1440"/>
      </w:pPr>
      <w:rPr>
        <w:rFonts w:hint="default"/>
      </w:rPr>
    </w:lvl>
  </w:abstractNum>
  <w:abstractNum w:abstractNumId="1">
    <w:nsid w:val="099015D3"/>
    <w:multiLevelType w:val="hybridMultilevel"/>
    <w:tmpl w:val="EA14C19A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333C"/>
    <w:multiLevelType w:val="hybridMultilevel"/>
    <w:tmpl w:val="8EDE5B80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F9979D7"/>
    <w:multiLevelType w:val="hybridMultilevel"/>
    <w:tmpl w:val="141C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6A9D"/>
    <w:multiLevelType w:val="hybridMultilevel"/>
    <w:tmpl w:val="8C3E902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4D31202E"/>
    <w:multiLevelType w:val="hybridMultilevel"/>
    <w:tmpl w:val="898A1D6C"/>
    <w:lvl w:ilvl="0" w:tplc="2722B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C658D1"/>
    <w:multiLevelType w:val="hybridMultilevel"/>
    <w:tmpl w:val="266A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B3F0E"/>
    <w:multiLevelType w:val="hybridMultilevel"/>
    <w:tmpl w:val="62AE3BF4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24A76F6"/>
    <w:multiLevelType w:val="hybridMultilevel"/>
    <w:tmpl w:val="1E089072"/>
    <w:lvl w:ilvl="0" w:tplc="2722B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56AF"/>
    <w:multiLevelType w:val="hybridMultilevel"/>
    <w:tmpl w:val="9EEC3038"/>
    <w:lvl w:ilvl="0" w:tplc="6A3C05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95A7B65"/>
    <w:multiLevelType w:val="multilevel"/>
    <w:tmpl w:val="2DE0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6FD2347"/>
    <w:multiLevelType w:val="multilevel"/>
    <w:tmpl w:val="6E505AF6"/>
    <w:lvl w:ilvl="0">
      <w:start w:val="1"/>
      <w:numFmt w:val="decimal"/>
      <w:pStyle w:val="1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347" w:hanging="64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87B5E35"/>
    <w:multiLevelType w:val="hybridMultilevel"/>
    <w:tmpl w:val="E5405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D6"/>
    <w:rsid w:val="0008337B"/>
    <w:rsid w:val="000C009B"/>
    <w:rsid w:val="000F12D6"/>
    <w:rsid w:val="00102163"/>
    <w:rsid w:val="00114A24"/>
    <w:rsid w:val="0018119F"/>
    <w:rsid w:val="001B701B"/>
    <w:rsid w:val="002064BB"/>
    <w:rsid w:val="002F1C64"/>
    <w:rsid w:val="00395CC9"/>
    <w:rsid w:val="004577F9"/>
    <w:rsid w:val="00542182"/>
    <w:rsid w:val="00550C97"/>
    <w:rsid w:val="006021A7"/>
    <w:rsid w:val="006F04A5"/>
    <w:rsid w:val="00750F1B"/>
    <w:rsid w:val="007E2DA5"/>
    <w:rsid w:val="008173F2"/>
    <w:rsid w:val="00892B1C"/>
    <w:rsid w:val="008E5526"/>
    <w:rsid w:val="0093044D"/>
    <w:rsid w:val="009B2648"/>
    <w:rsid w:val="009F771A"/>
    <w:rsid w:val="00A44B6C"/>
    <w:rsid w:val="00A65126"/>
    <w:rsid w:val="00AC1F34"/>
    <w:rsid w:val="00B32955"/>
    <w:rsid w:val="00B330E5"/>
    <w:rsid w:val="00B61C61"/>
    <w:rsid w:val="00BC501D"/>
    <w:rsid w:val="00C215A0"/>
    <w:rsid w:val="00C35A83"/>
    <w:rsid w:val="00C43D7A"/>
    <w:rsid w:val="00CC7A94"/>
    <w:rsid w:val="00D17621"/>
    <w:rsid w:val="00D254F2"/>
    <w:rsid w:val="00D52C6D"/>
    <w:rsid w:val="00D822DF"/>
    <w:rsid w:val="00EB0E96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F540-BCAF-49B8-8BCE-693DD05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D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337B"/>
    <w:pPr>
      <w:keepNext/>
      <w:numPr>
        <w:numId w:val="11"/>
      </w:numPr>
      <w:tabs>
        <w:tab w:val="left" w:pos="284"/>
      </w:tabs>
      <w:suppressAutoHyphens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12D6"/>
    <w:pPr>
      <w:ind w:left="720"/>
      <w:contextualSpacing/>
    </w:pPr>
  </w:style>
  <w:style w:type="paragraph" w:styleId="a6">
    <w:name w:val="footnote text"/>
    <w:basedOn w:val="a"/>
    <w:link w:val="a7"/>
    <w:unhideWhenUsed/>
    <w:rsid w:val="000F12D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F12D6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nhideWhenUsed/>
    <w:rsid w:val="000F12D6"/>
    <w:rPr>
      <w:vertAlign w:val="superscript"/>
    </w:rPr>
  </w:style>
  <w:style w:type="paragraph" w:customStyle="1" w:styleId="21">
    <w:name w:val="Основной текст с отступом 21"/>
    <w:basedOn w:val="a"/>
    <w:rsid w:val="000F12D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header"/>
    <w:basedOn w:val="a"/>
    <w:link w:val="aa"/>
    <w:unhideWhenUsed/>
    <w:rsid w:val="000F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F12D6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0F12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337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PlusNormal">
    <w:name w:val="ConsPlusNormal"/>
    <w:rsid w:val="0018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9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B1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22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B57C-7064-45BE-B6C9-5276E11D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Дорошенков Алексей Олегович</dc:creator>
  <cp:keywords/>
  <dc:description/>
  <cp:lastModifiedBy>Дорошенков Алексей Олегович</cp:lastModifiedBy>
  <cp:revision>2</cp:revision>
  <cp:lastPrinted>2023-11-24T08:48:00Z</cp:lastPrinted>
  <dcterms:created xsi:type="dcterms:W3CDTF">2023-11-27T10:20:00Z</dcterms:created>
  <dcterms:modified xsi:type="dcterms:W3CDTF">2023-11-27T10:20:00Z</dcterms:modified>
</cp:coreProperties>
</file>